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6B1" w:rsidRPr="001806B1" w:rsidRDefault="001806B1" w:rsidP="001806B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1806B1" w:rsidRPr="001806B1" w:rsidRDefault="001806B1" w:rsidP="001806B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1806B1" w:rsidRPr="001806B1" w:rsidRDefault="001806B1" w:rsidP="001806B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</w:t>
      </w:r>
      <w:r w:rsidRPr="00180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80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1806B1" w:rsidRPr="001806B1" w:rsidRDefault="001806B1" w:rsidP="001806B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B1" w:rsidRPr="001806B1" w:rsidRDefault="001806B1" w:rsidP="001806B1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3370"/>
      </w:tblGrid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доходов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01.01.2021 – 14.01.2022</w:t>
            </w: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10.02.2022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Консультант Отдела внутреннего контроля и аудита 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Сошина Е.В.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ведения нормативно-справочной информации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01.01.2021 – 25.02.2022</w:t>
            </w: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24.03.2022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Горюнова А.С.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Операционный отдел 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– 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01.04.2022</w:t>
            </w: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28.04.2022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внутреннего контроля и аудита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Горюнова А.С.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информационных систем,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Отдел режима секретности и безопасности информации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01.01.2021 – 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20.05.2022</w:t>
            </w: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16.06.2022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 и аудита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обслуживания силовых ведомств № 2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01.04.202</w:t>
            </w:r>
            <w:r w:rsidR="004E7C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bookmarkStart w:id="0" w:name="_GoBack"/>
            <w:bookmarkEnd w:id="0"/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30.06.2022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28.07.2022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 и аудита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бюджетного учета и отчетности по операциям бюджетов, Отдел отчетности об исполнении федерального бюджета, Отдел консолидированной, бюджетной и бухгалтерской отчетности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01.01.2021 – 26.08.2022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22.09.2022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эксперт 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внутреннего контроля и аудита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Носкова С.М.</w:t>
            </w:r>
          </w:p>
        </w:tc>
      </w:tr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государственной гражданской службы и кадров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– 14.10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15.11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внутреннего контроля и аудита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Ульянов К.В.</w:t>
            </w:r>
          </w:p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06B1" w:rsidRPr="001806B1" w:rsidTr="001E0694">
        <w:tc>
          <w:tcPr>
            <w:tcW w:w="560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084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технологического обеспечения</w:t>
            </w:r>
          </w:p>
        </w:tc>
        <w:tc>
          <w:tcPr>
            <w:tcW w:w="3969" w:type="dxa"/>
            <w:shd w:val="clear" w:color="auto" w:fill="auto"/>
          </w:tcPr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3" w:type="dxa"/>
            <w:shd w:val="clear" w:color="auto" w:fill="auto"/>
          </w:tcPr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</w:p>
        </w:tc>
        <w:tc>
          <w:tcPr>
            <w:tcW w:w="3370" w:type="dxa"/>
            <w:shd w:val="clear" w:color="auto" w:fill="auto"/>
          </w:tcPr>
          <w:p w:rsidR="001806B1" w:rsidRPr="001806B1" w:rsidRDefault="001806B1" w:rsidP="001E06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 xml:space="preserve">эксперт </w:t>
            </w:r>
          </w:p>
          <w:p w:rsidR="001806B1" w:rsidRPr="001806B1" w:rsidRDefault="001806B1" w:rsidP="001806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внутреннего контроля и аудита</w:t>
            </w:r>
            <w:r w:rsidRPr="00180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Квасов Е.Н.</w:t>
            </w:r>
          </w:p>
        </w:tc>
      </w:tr>
    </w:tbl>
    <w:p w:rsidR="001806B1" w:rsidRPr="001806B1" w:rsidRDefault="001806B1" w:rsidP="001806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06B1" w:rsidRPr="001806B1" w:rsidRDefault="001806B1" w:rsidP="001806B1"/>
    <w:p w:rsidR="00EE13D3" w:rsidRPr="00541359" w:rsidRDefault="00EE13D3" w:rsidP="00541359"/>
    <w:sectPr w:rsidR="00EE13D3" w:rsidRPr="00541359" w:rsidSect="00456620">
      <w:headerReference w:type="default" r:id="rId5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456620" w:rsidRDefault="00DC2A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56620" w:rsidRDefault="00DC2A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6B1"/>
    <w:rsid w:val="001806B1"/>
    <w:rsid w:val="003A3661"/>
    <w:rsid w:val="004A01F1"/>
    <w:rsid w:val="004E2AD7"/>
    <w:rsid w:val="004E7CE0"/>
    <w:rsid w:val="00541359"/>
    <w:rsid w:val="00BE1380"/>
    <w:rsid w:val="00CE46F1"/>
    <w:rsid w:val="00DC2AAD"/>
    <w:rsid w:val="00EE13D3"/>
    <w:rsid w:val="00F2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0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06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806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80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Сошина Елена Вячеславовна</cp:lastModifiedBy>
  <cp:revision>1</cp:revision>
  <dcterms:created xsi:type="dcterms:W3CDTF">2022-12-14T13:57:00Z</dcterms:created>
  <dcterms:modified xsi:type="dcterms:W3CDTF">2022-12-14T14:20:00Z</dcterms:modified>
</cp:coreProperties>
</file>