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96" w:rsidRPr="00F53896" w:rsidRDefault="00F53896" w:rsidP="00F53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совещания от 30 июня 2015 г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 июня 2015 года Федеральное казначейство совместно с Межрегиональным операционным управлением Федерального казначейства на базе Управления Федерального казначейства по г. Москве провели совещание с представителями главных администраторов доходов федерального бюджета и бюджетов государственных внебюджетных фондов на тему:</w:t>
      </w:r>
      <w:proofErr w:type="gramEnd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«Вопросы формирования и направления Реестра администрируемых доходов, а также обеспечение взаимодействия с ГИС ГМП».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4050" cy="3219450"/>
            <wp:effectExtent l="0" t="0" r="0" b="0"/>
            <wp:docPr id="1" name="Рисунок 1" descr="C:\Users\Stepantsev\Downloads\materialy-soveshchaniya-ot-30-iyunya-2015-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antsev\Downloads\materialy-soveshchaniya-ot-30-iyunya-2015-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Открывая совещание, заместитель </w:t>
      </w:r>
      <w:proofErr w:type="gramStart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 совершенствования функциональной деятельности Федерального казначейства</w:t>
      </w:r>
      <w:proofErr w:type="gramEnd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Ерохова отметила важность проведения совещания и пожелала всем плодотворной и успешной работы.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участниками совещания выступили: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заместитель начальника Управления развития бюджетных платежей Федерального казначейства А.В. Никитин по вопросу предоставления сведений и обеспечению взаимодействия с ГИС ГМП;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заместитель начальника Отдела организации распределения поступлений между бюджетами Федерального казначейства Н.Л. Петрова, которая рассказала об особенностях формирования Реестра администрируемых доходов главными администраторами доходов федерального бюджета;</w:t>
      </w:r>
      <w:proofErr w:type="gramEnd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 - консультант Отдела технологического обеспечения кассового исполнения доходов бюджетов, учета и отчетности Федерального казначейства Н.С. </w:t>
      </w:r>
      <w:proofErr w:type="spellStart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Делюкина</w:t>
      </w:r>
      <w:proofErr w:type="spellEnd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осветившая основные технологические аспекты применения документа Реестр администрируемых доходов в прикладном программном обеспечении Федерального казначейства; </w:t>
      </w:r>
      <w:bookmarkStart w:id="0" w:name="_GoBack"/>
      <w:bookmarkEnd w:id="0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 - заместитель руководителя Межрегионального операционного управления Федерального казначейства Н.М. Горина с докладом на тему: </w:t>
      </w:r>
      <w:proofErr w:type="gramStart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«Вопросы взаимодействия главных администраторов доходов федерального бюджета с Межрегиональным операционным УФК»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ходе совещания участники имели возможность обменяться мнениями, задать и получить разъяснения по интересующим вопросам, а также высказать свои предложения по их решению.</w:t>
      </w:r>
      <w:proofErr w:type="gramEnd"/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history="1"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Презентация Н.Л. П</w:t>
        </w:r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</w:t>
        </w:r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тровой</w:t>
        </w:r>
      </w:hyperlink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Презентация А.В. Никитина</w:t>
        </w:r>
      </w:hyperlink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" w:history="1"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Презентация Н.М. Гориной</w:t>
        </w:r>
      </w:hyperlink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Презентация Н.С. </w:t>
        </w:r>
        <w:proofErr w:type="spellStart"/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Делюкиной</w:t>
        </w:r>
        <w:proofErr w:type="spellEnd"/>
      </w:hyperlink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38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" w:history="1"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Те</w:t>
        </w:r>
        <w:proofErr w:type="gramStart"/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кст к пр</w:t>
        </w:r>
        <w:proofErr w:type="gramEnd"/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езентации Н.С. </w:t>
        </w:r>
        <w:proofErr w:type="spellStart"/>
        <w:r w:rsidRPr="00F538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Делюкиной</w:t>
        </w:r>
        <w:proofErr w:type="spellEnd"/>
      </w:hyperlink>
    </w:p>
    <w:p w:rsidR="00B20FC1" w:rsidRDefault="00B20FC1"/>
    <w:sectPr w:rsidR="00B20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96"/>
    <w:rsid w:val="00B20FC1"/>
    <w:rsid w:val="00F16331"/>
    <w:rsid w:val="00F5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ufk.roskazna.ru/upload/iblock/de5/prezentatsiya-n.m.-gorinoy.ppt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ufk.roskazna.ru/upload/iblock/634/prezentatsiya-a.v.-nikitina.pp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ufk.roskazna.ru/upload/iblock/603/prezentatsiya-n.l.-petrovoy.ppt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moufk.roskazna.ru/upload/iblock/60f/tekst-k-prezentatsii-n.s.-delyukinoy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ufk.roskazna.ru/upload/iblock/2a0/prezentatsiya-n.s.-delyukinoy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Stepantsev</dc:creator>
  <cp:lastModifiedBy>Stepantsev</cp:lastModifiedBy>
  <cp:revision>1</cp:revision>
  <dcterms:created xsi:type="dcterms:W3CDTF">2015-10-29T09:31:00Z</dcterms:created>
  <dcterms:modified xsi:type="dcterms:W3CDTF">2015-10-29T09:57:00Z</dcterms:modified>
</cp:coreProperties>
</file>