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4E8" w:rsidRDefault="00671C00" w:rsidP="00671C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C00">
        <w:rPr>
          <w:rFonts w:ascii="Times New Roman" w:hAnsi="Times New Roman" w:cs="Times New Roman"/>
          <w:b/>
          <w:sz w:val="28"/>
          <w:szCs w:val="28"/>
        </w:rPr>
        <w:t>ПАМЯТКА</w:t>
      </w:r>
      <w:r w:rsidR="00CA521E">
        <w:rPr>
          <w:rFonts w:ascii="Times New Roman" w:hAnsi="Times New Roman" w:cs="Times New Roman"/>
          <w:b/>
          <w:sz w:val="28"/>
          <w:szCs w:val="28"/>
        </w:rPr>
        <w:t xml:space="preserve"> КЛИЕНТАМ</w:t>
      </w:r>
      <w:r w:rsidRPr="00671C00">
        <w:rPr>
          <w:rFonts w:ascii="Times New Roman" w:hAnsi="Times New Roman" w:cs="Times New Roman"/>
          <w:b/>
          <w:sz w:val="28"/>
          <w:szCs w:val="28"/>
        </w:rPr>
        <w:t xml:space="preserve"> ПО ОФОРМЛЕНИЮ БАНКОВСКИХ КАРТ</w:t>
      </w:r>
    </w:p>
    <w:p w:rsidR="009F230B" w:rsidRDefault="009F230B" w:rsidP="00CA521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3BE" w:rsidRPr="009E33A5" w:rsidRDefault="00FE040F" w:rsidP="009E33A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Порядок действий при п</w:t>
      </w:r>
      <w:r w:rsidR="009E33A5" w:rsidRPr="009E33A5">
        <w:rPr>
          <w:rFonts w:ascii="Times New Roman" w:hAnsi="Times New Roman" w:cs="Times New Roman"/>
          <w:b/>
          <w:sz w:val="28"/>
          <w:szCs w:val="28"/>
          <w:u w:val="single"/>
        </w:rPr>
        <w:t>ервоначально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м</w:t>
      </w:r>
      <w:r w:rsidR="009E33A5" w:rsidRPr="009E33A5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оформлени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и</w:t>
      </w:r>
      <w:r w:rsidR="009E33A5" w:rsidRPr="009E33A5">
        <w:rPr>
          <w:rFonts w:ascii="Times New Roman" w:hAnsi="Times New Roman" w:cs="Times New Roman"/>
          <w:b/>
          <w:sz w:val="28"/>
          <w:szCs w:val="28"/>
          <w:u w:val="single"/>
        </w:rPr>
        <w:t xml:space="preserve"> банковских карт.</w:t>
      </w:r>
    </w:p>
    <w:p w:rsidR="009E33A5" w:rsidRDefault="009E33A5" w:rsidP="009E33A5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F230B" w:rsidRDefault="00CA521E" w:rsidP="00CA521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21E">
        <w:rPr>
          <w:rFonts w:ascii="Times New Roman" w:eastAsia="Calibri" w:hAnsi="Times New Roman" w:cs="Times New Roman"/>
          <w:sz w:val="28"/>
          <w:szCs w:val="28"/>
        </w:rPr>
        <w:t>Для получения банковских карт клиенту необходимо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230B">
        <w:rPr>
          <w:rFonts w:ascii="Times New Roman" w:hAnsi="Times New Roman" w:cs="Times New Roman"/>
          <w:sz w:val="28"/>
          <w:szCs w:val="28"/>
        </w:rPr>
        <w:t>оформить:</w:t>
      </w:r>
    </w:p>
    <w:p w:rsidR="009F230B" w:rsidRDefault="009F230B" w:rsidP="00CA521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230B" w:rsidRDefault="009F230B" w:rsidP="009F230B">
      <w:pPr>
        <w:pStyle w:val="ConsPlusNormal"/>
        <w:ind w:firstLine="709"/>
        <w:jc w:val="both"/>
      </w:pPr>
      <w:r>
        <w:t xml:space="preserve">- Заявление на получение карт по форме согласно </w:t>
      </w:r>
      <w:r w:rsidRPr="009F230B">
        <w:t xml:space="preserve">приложению </w:t>
      </w:r>
      <w:r>
        <w:t>№</w:t>
      </w:r>
      <w:r w:rsidRPr="009F230B">
        <w:t xml:space="preserve"> </w:t>
      </w:r>
      <w:r w:rsidR="001B4CAB">
        <w:t>4</w:t>
      </w:r>
      <w:r>
        <w:t xml:space="preserve">  к приказу Федерального казначейства от </w:t>
      </w:r>
      <w:r w:rsidR="001B4CAB">
        <w:t>15</w:t>
      </w:r>
      <w:r>
        <w:t>.0</w:t>
      </w:r>
      <w:r w:rsidR="001B4CAB">
        <w:t>5</w:t>
      </w:r>
      <w:r>
        <w:t>.20</w:t>
      </w:r>
      <w:r w:rsidR="001B4CAB">
        <w:t>20</w:t>
      </w:r>
      <w:r>
        <w:t xml:space="preserve"> № </w:t>
      </w:r>
      <w:r w:rsidR="001B4CAB">
        <w:t>22</w:t>
      </w:r>
      <w:r>
        <w:t>н «</w:t>
      </w:r>
      <w:r w:rsidR="001B4CAB" w:rsidRPr="001B4CAB">
        <w:t>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</w:t>
      </w:r>
      <w:r w:rsidR="001B4CAB">
        <w:t>»</w:t>
      </w:r>
      <w:r>
        <w:t xml:space="preserve"> (приложение № 1 к Памятке);</w:t>
      </w:r>
    </w:p>
    <w:p w:rsidR="009F230B" w:rsidRPr="00CA521E" w:rsidRDefault="009F230B" w:rsidP="009F230B">
      <w:pPr>
        <w:pStyle w:val="ConsPlusNormal"/>
        <w:ind w:firstLine="709"/>
        <w:jc w:val="both"/>
        <w:rPr>
          <w:rFonts w:eastAsia="Calibri"/>
        </w:rPr>
      </w:pPr>
      <w:r w:rsidRPr="00CA521E">
        <w:rPr>
          <w:rFonts w:eastAsia="Calibri"/>
        </w:rPr>
        <w:t xml:space="preserve">- контактную информацию сотрудников, указанных в Заявлении на получение карт (приложение № </w:t>
      </w:r>
      <w:r>
        <w:t>2</w:t>
      </w:r>
      <w:r w:rsidRPr="00CA521E">
        <w:rPr>
          <w:rFonts w:eastAsia="Calibri"/>
        </w:rPr>
        <w:t xml:space="preserve"> к </w:t>
      </w:r>
      <w:r>
        <w:t>Памятке</w:t>
      </w:r>
      <w:r w:rsidRPr="00CA521E">
        <w:rPr>
          <w:rFonts w:eastAsia="Calibri"/>
        </w:rPr>
        <w:t>).</w:t>
      </w:r>
    </w:p>
    <w:p w:rsidR="009F230B" w:rsidRDefault="009F230B" w:rsidP="009F230B">
      <w:pPr>
        <w:pStyle w:val="ConsPlusNormal"/>
        <w:ind w:firstLine="709"/>
        <w:jc w:val="both"/>
      </w:pPr>
    </w:p>
    <w:p w:rsidR="009623BE" w:rsidRDefault="009623BE" w:rsidP="009623B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Оформленное Заявление на получение карт и контактную информацию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Межрегиональное операционное УФК можно представить двумя способами: </w:t>
      </w:r>
    </w:p>
    <w:p w:rsidR="009623BE" w:rsidRDefault="009623BE" w:rsidP="009623B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бумажном носителе в Отдел бюджетного учета и отчетности по операциям бюджетов (кабинет 202);</w:t>
      </w:r>
    </w:p>
    <w:p w:rsidR="009623BE" w:rsidRDefault="009623BE" w:rsidP="009623B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посредством ППО СУФД.</w:t>
      </w:r>
    </w:p>
    <w:p w:rsidR="009623BE" w:rsidRDefault="009623BE" w:rsidP="009623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623BE" w:rsidRDefault="009623BE" w:rsidP="009623B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C00">
        <w:rPr>
          <w:rFonts w:ascii="Times New Roman" w:eastAsia="Calibri" w:hAnsi="Times New Roman" w:cs="Times New Roman"/>
          <w:sz w:val="28"/>
          <w:szCs w:val="28"/>
        </w:rPr>
        <w:t>Для предоставления Заявления посредством ППО СУФД необходимо выполнить следующие действия.</w:t>
      </w:r>
    </w:p>
    <w:p w:rsidR="009623BE" w:rsidRDefault="009623BE" w:rsidP="009623B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C00">
        <w:rPr>
          <w:rFonts w:ascii="Times New Roman" w:eastAsia="Calibri" w:hAnsi="Times New Roman" w:cs="Times New Roman"/>
          <w:sz w:val="28"/>
          <w:szCs w:val="28"/>
        </w:rPr>
        <w:t>1. Для работы с электронным документом «Заявление на получение карт» следует перейти на панели навигации по следующему пути «Документы – Регистрация и учет обязательств – Заявки на платеж – Заявление на получение карт».</w:t>
      </w:r>
    </w:p>
    <w:p w:rsidR="009623BE" w:rsidRDefault="009623BE" w:rsidP="009623B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C00">
        <w:rPr>
          <w:rFonts w:ascii="Times New Roman" w:eastAsia="Calibri" w:hAnsi="Times New Roman" w:cs="Times New Roman"/>
          <w:sz w:val="28"/>
          <w:szCs w:val="28"/>
        </w:rPr>
        <w:t>2. В экранной форме закладки «Основные атрибуты» и «Подписи» заполнить поля, доступные для редактирования.</w:t>
      </w:r>
    </w:p>
    <w:p w:rsidR="009623BE" w:rsidRDefault="009623BE" w:rsidP="009623B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C00">
        <w:rPr>
          <w:rFonts w:ascii="Times New Roman" w:eastAsia="Calibri" w:hAnsi="Times New Roman" w:cs="Times New Roman"/>
          <w:sz w:val="28"/>
          <w:szCs w:val="28"/>
        </w:rPr>
        <w:t>3. К сформированному электронному документу «Заявление на получение карт» прикрепить скан-копию Заявления, сформированного и подписанного клиентом на бумажном носителе и файл с контактной информацией лиц, указанных в Заявлении.</w:t>
      </w:r>
    </w:p>
    <w:p w:rsidR="009623BE" w:rsidRDefault="009623BE" w:rsidP="009623B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C00">
        <w:rPr>
          <w:rFonts w:ascii="Times New Roman" w:eastAsia="Calibri" w:hAnsi="Times New Roman" w:cs="Times New Roman"/>
          <w:sz w:val="28"/>
          <w:szCs w:val="28"/>
        </w:rPr>
        <w:t xml:space="preserve">3. Электронный документ «Заявление на получение карт» подписывается  электронной подписью руководителя (уполномоченного лица) и главного бухгалтера (уполномоченного лица) клиента, указанных в Карточке образцов подписей (код формы по КФД 0531753), представленной </w:t>
      </w:r>
      <w:proofErr w:type="gramStart"/>
      <w:r w:rsidRPr="00671C00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671C00">
        <w:rPr>
          <w:rFonts w:ascii="Times New Roman" w:eastAsia="Calibri" w:hAnsi="Times New Roman" w:cs="Times New Roman"/>
          <w:sz w:val="28"/>
          <w:szCs w:val="28"/>
        </w:rPr>
        <w:t xml:space="preserve"> Межрегиональное операционное УФК. </w:t>
      </w:r>
    </w:p>
    <w:p w:rsidR="009E33A5" w:rsidRDefault="009623BE" w:rsidP="009E33A5">
      <w:pPr>
        <w:pStyle w:val="ConsPlusNormal"/>
        <w:ind w:firstLine="709"/>
        <w:jc w:val="both"/>
        <w:rPr>
          <w:rFonts w:eastAsia="Calibri"/>
        </w:rPr>
      </w:pPr>
      <w:r w:rsidRPr="00671C00">
        <w:rPr>
          <w:rFonts w:eastAsia="Calibri"/>
        </w:rPr>
        <w:t>При этом обращаем внимание, что электронные подписи электронного документа «Заявление на получение карт» должны соответствовать подписям в   скан-копии Заявления, оформленного клиентом на бумажном носителе.</w:t>
      </w:r>
    </w:p>
    <w:p w:rsidR="009E33A5" w:rsidRDefault="009E33A5" w:rsidP="009E33A5">
      <w:pPr>
        <w:pStyle w:val="ConsPlusNormal"/>
        <w:ind w:firstLine="709"/>
        <w:jc w:val="both"/>
        <w:rPr>
          <w:rFonts w:eastAsia="Calibri"/>
        </w:rPr>
      </w:pPr>
    </w:p>
    <w:p w:rsidR="009E33A5" w:rsidRDefault="009E33A5" w:rsidP="009E33A5">
      <w:pPr>
        <w:pStyle w:val="ConsPlusNormal"/>
        <w:ind w:firstLine="709"/>
        <w:jc w:val="both"/>
      </w:pPr>
      <w:proofErr w:type="gramStart"/>
      <w:r>
        <w:rPr>
          <w:rFonts w:eastAsia="Calibri"/>
        </w:rPr>
        <w:t xml:space="preserve">После представления документов в Межрегиональное операционное УФК </w:t>
      </w:r>
      <w:r w:rsidRPr="00CA521E">
        <w:rPr>
          <w:rFonts w:eastAsia="Calibri"/>
        </w:rPr>
        <w:t xml:space="preserve">сотрудникам клиента, указанным в Заявлении на получение карт, необходимо в срок </w:t>
      </w:r>
      <w:r w:rsidRPr="00CA521E">
        <w:rPr>
          <w:rFonts w:eastAsia="Calibri"/>
        </w:rPr>
        <w:lastRenderedPageBreak/>
        <w:t>не позднее второго рабочего дня после представления Заявления на получение карт в Межрегиональное операционное УФК самостоятельно оформить в офисе ОАО «Газпромбанка», расположенном по адресу г. Москва, ул. Балчуг, д. 7 (далее – дополнительный офис «Балчуг»), следующие документы:</w:t>
      </w:r>
      <w:r>
        <w:t xml:space="preserve"> </w:t>
      </w:r>
      <w:proofErr w:type="gramEnd"/>
    </w:p>
    <w:p w:rsidR="009E33A5" w:rsidRPr="00CA521E" w:rsidRDefault="009E33A5" w:rsidP="009E33A5">
      <w:pPr>
        <w:pStyle w:val="ConsPlusNormal"/>
        <w:ind w:firstLine="709"/>
        <w:jc w:val="both"/>
        <w:rPr>
          <w:rFonts w:eastAsia="Calibri"/>
        </w:rPr>
      </w:pPr>
      <w:r w:rsidRPr="00CA521E">
        <w:rPr>
          <w:rFonts w:eastAsia="Calibri"/>
        </w:rPr>
        <w:t>- Анкету для получения банковской карты,</w:t>
      </w:r>
    </w:p>
    <w:p w:rsidR="009E33A5" w:rsidRDefault="009E33A5" w:rsidP="009E33A5">
      <w:pPr>
        <w:pStyle w:val="ConsPlusNormal"/>
        <w:ind w:firstLine="709"/>
        <w:jc w:val="both"/>
      </w:pPr>
      <w:r w:rsidRPr="00CA521E">
        <w:rPr>
          <w:rFonts w:eastAsia="Calibri"/>
        </w:rPr>
        <w:t>- Согласие на обработку персональных данных и передачу обработки персональных данных держателе</w:t>
      </w:r>
      <w:r w:rsidR="005359B1">
        <w:t>й банковских карт третьим лицам;</w:t>
      </w:r>
    </w:p>
    <w:p w:rsidR="005359B1" w:rsidRDefault="005359B1" w:rsidP="009E33A5">
      <w:pPr>
        <w:pStyle w:val="ConsPlusNormal"/>
        <w:ind w:firstLine="709"/>
        <w:jc w:val="both"/>
      </w:pPr>
      <w:r>
        <w:t>- Копии документа, удостоверяющего личность.</w:t>
      </w:r>
    </w:p>
    <w:p w:rsidR="009E33A5" w:rsidRDefault="009E33A5" w:rsidP="009E33A5">
      <w:pPr>
        <w:pStyle w:val="ConsPlusNormal"/>
        <w:ind w:firstLine="709"/>
        <w:jc w:val="both"/>
      </w:pPr>
    </w:p>
    <w:p w:rsidR="00CA521E" w:rsidRPr="00CA521E" w:rsidRDefault="00CA521E" w:rsidP="009E33A5">
      <w:pPr>
        <w:pStyle w:val="ConsPlusNormal"/>
        <w:ind w:firstLine="709"/>
        <w:jc w:val="both"/>
        <w:rPr>
          <w:rFonts w:eastAsia="Calibri"/>
        </w:rPr>
      </w:pPr>
      <w:r w:rsidRPr="00CA521E">
        <w:rPr>
          <w:rFonts w:eastAsia="Calibri"/>
        </w:rPr>
        <w:t>Документы для открытия банковских карт сотрудникам клиента можно оформить в дополнительном офисе «Балчуг»:</w:t>
      </w:r>
    </w:p>
    <w:p w:rsidR="00CA521E" w:rsidRPr="00CA521E" w:rsidRDefault="00CA521E" w:rsidP="00CA521E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521E">
        <w:rPr>
          <w:rFonts w:ascii="Times New Roman" w:eastAsia="Calibri" w:hAnsi="Times New Roman" w:cs="Times New Roman"/>
          <w:sz w:val="28"/>
          <w:szCs w:val="28"/>
        </w:rPr>
        <w:t>-  в рабочие дни с 09 час. 30 мин. до 17 час. 00 мин.;</w:t>
      </w:r>
    </w:p>
    <w:p w:rsidR="00CA521E" w:rsidRDefault="00CA521E" w:rsidP="00CA5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521E">
        <w:rPr>
          <w:rFonts w:ascii="Times New Roman" w:eastAsia="Calibri" w:hAnsi="Times New Roman" w:cs="Times New Roman"/>
          <w:sz w:val="28"/>
          <w:szCs w:val="28"/>
        </w:rPr>
        <w:t xml:space="preserve">- в последний рабочий день недели и предпраздничные дни с 09 час. 30 мин. до 16 час. 00 мин. </w:t>
      </w:r>
    </w:p>
    <w:p w:rsidR="00FE040F" w:rsidRDefault="00FE040F" w:rsidP="00CA5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E040F" w:rsidRPr="00FE040F" w:rsidRDefault="00FE040F" w:rsidP="00FE040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E040F">
        <w:rPr>
          <w:rFonts w:ascii="Times New Roman" w:hAnsi="Times New Roman" w:cs="Times New Roman"/>
          <w:b/>
          <w:sz w:val="28"/>
          <w:szCs w:val="28"/>
          <w:u w:val="single"/>
        </w:rPr>
        <w:t xml:space="preserve">2. Порядок действий при </w:t>
      </w:r>
      <w:proofErr w:type="spellStart"/>
      <w:r w:rsidRPr="00FE040F">
        <w:rPr>
          <w:rFonts w:ascii="Times New Roman" w:hAnsi="Times New Roman" w:cs="Times New Roman"/>
          <w:b/>
          <w:sz w:val="28"/>
          <w:szCs w:val="28"/>
          <w:u w:val="single"/>
        </w:rPr>
        <w:t>перевыпуске</w:t>
      </w:r>
      <w:proofErr w:type="spellEnd"/>
      <w:r w:rsidRPr="00FE040F">
        <w:rPr>
          <w:rFonts w:ascii="Times New Roman" w:hAnsi="Times New Roman" w:cs="Times New Roman"/>
          <w:b/>
          <w:sz w:val="28"/>
          <w:szCs w:val="28"/>
          <w:u w:val="single"/>
        </w:rPr>
        <w:t xml:space="preserve"> банковской карты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FE040F" w:rsidRDefault="00FE040F" w:rsidP="00FE04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5C09" w:rsidRDefault="004E5C09" w:rsidP="00FE04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Банковская карта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перевыпускается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4E5C09" w:rsidRDefault="004E5C09" w:rsidP="00FE04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E040F">
        <w:rPr>
          <w:rFonts w:ascii="Times New Roman" w:hAnsi="Times New Roman" w:cs="Times New Roman"/>
          <w:sz w:val="28"/>
          <w:szCs w:val="28"/>
        </w:rPr>
        <w:t>в случае изменения фамилии, имени, отчества</w:t>
      </w:r>
      <w:r>
        <w:rPr>
          <w:rFonts w:ascii="Times New Roman" w:hAnsi="Times New Roman" w:cs="Times New Roman"/>
          <w:sz w:val="28"/>
          <w:szCs w:val="28"/>
        </w:rPr>
        <w:t xml:space="preserve"> держателя карты</w:t>
      </w:r>
    </w:p>
    <w:p w:rsidR="004E5C09" w:rsidRDefault="004E5C09" w:rsidP="00FE04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E040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случае размагничивания, утраты ПИН-кода, утраты/кражи банковской карты;</w:t>
      </w:r>
    </w:p>
    <w:p w:rsidR="00AE568C" w:rsidRDefault="004E5C09" w:rsidP="00FE04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связи с окончанием срока действия</w:t>
      </w:r>
      <w:r w:rsidR="00AE568C">
        <w:rPr>
          <w:rFonts w:ascii="Times New Roman" w:hAnsi="Times New Roman" w:cs="Times New Roman"/>
          <w:sz w:val="28"/>
          <w:szCs w:val="28"/>
        </w:rPr>
        <w:t xml:space="preserve"> банковской карты.</w:t>
      </w:r>
    </w:p>
    <w:p w:rsidR="00AE568C" w:rsidRDefault="00AE568C" w:rsidP="00FE04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21F7" w:rsidRDefault="00AE568C" w:rsidP="00FE04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Перевыпуск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банковской карты подразумевает выпуск новой банковской карты, поэтому порядок действий клиентов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перевыпуске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7221F7">
        <w:rPr>
          <w:rFonts w:ascii="Times New Roman" w:hAnsi="Times New Roman" w:cs="Times New Roman"/>
          <w:sz w:val="28"/>
          <w:szCs w:val="28"/>
        </w:rPr>
        <w:t>налогичен порядку действий при первоначальном оформлении банковских карт.</w:t>
      </w:r>
    </w:p>
    <w:p w:rsidR="007221F7" w:rsidRDefault="007221F7" w:rsidP="00FE04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0F00" w:rsidRPr="00680F00" w:rsidRDefault="00680F00" w:rsidP="007221F7">
      <w:pPr>
        <w:pStyle w:val="a3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680F00">
        <w:rPr>
          <w:rFonts w:ascii="Times New Roman" w:eastAsia="Calibri" w:hAnsi="Times New Roman" w:cs="Times New Roman"/>
          <w:b/>
          <w:sz w:val="28"/>
          <w:szCs w:val="28"/>
          <w:u w:val="single"/>
        </w:rPr>
        <w:t>3. Контактная информация.</w:t>
      </w:r>
    </w:p>
    <w:p w:rsidR="00680F00" w:rsidRDefault="00680F00" w:rsidP="007221F7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21F7" w:rsidRDefault="007221F7" w:rsidP="007221F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1F7">
        <w:rPr>
          <w:rFonts w:ascii="Times New Roman" w:eastAsia="Calibri" w:hAnsi="Times New Roman" w:cs="Times New Roman"/>
          <w:sz w:val="28"/>
          <w:szCs w:val="28"/>
        </w:rPr>
        <w:t>В случае возникновения вопросов просьба обращаться к работникам Межрегионального операционного УФК:</w:t>
      </w:r>
    </w:p>
    <w:p w:rsidR="00680F00" w:rsidRDefault="00680F00" w:rsidP="007221F7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21F7" w:rsidRDefault="007221F7" w:rsidP="007221F7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1F7">
        <w:rPr>
          <w:rFonts w:ascii="Times New Roman" w:eastAsia="Calibri" w:hAnsi="Times New Roman" w:cs="Times New Roman"/>
          <w:sz w:val="28"/>
          <w:szCs w:val="28"/>
        </w:rPr>
        <w:t>Ахмярова Ирина Владимировна - начальник Отдела бюджетного учета и отчетности по операциям бюджетов (</w:t>
      </w:r>
      <w:r w:rsidR="001B4CAB" w:rsidRPr="001B4CAB">
        <w:rPr>
          <w:rFonts w:ascii="Times New Roman" w:eastAsia="Calibri" w:hAnsi="Times New Roman" w:cs="Times New Roman"/>
          <w:sz w:val="28"/>
          <w:szCs w:val="28"/>
        </w:rPr>
        <w:t>495) 214-88-77</w:t>
      </w:r>
      <w:r w:rsidRPr="007221F7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680F00" w:rsidRDefault="00680F00" w:rsidP="007221F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21F7" w:rsidRDefault="007221F7" w:rsidP="007221F7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1F7">
        <w:rPr>
          <w:rFonts w:ascii="Times New Roman" w:eastAsia="Calibri" w:hAnsi="Times New Roman" w:cs="Times New Roman"/>
          <w:sz w:val="28"/>
          <w:szCs w:val="28"/>
        </w:rPr>
        <w:t xml:space="preserve">Кулькова Лариса Юрьевна – заместитель начальника Отдела бюджетного учета и отчетности по операциям бюджетов (495) </w:t>
      </w:r>
      <w:r w:rsidR="001B4CAB" w:rsidRPr="001B4CAB">
        <w:rPr>
          <w:rFonts w:ascii="Times New Roman" w:eastAsia="Calibri" w:hAnsi="Times New Roman" w:cs="Times New Roman"/>
          <w:sz w:val="28"/>
          <w:szCs w:val="28"/>
        </w:rPr>
        <w:t>214-87-11</w:t>
      </w:r>
      <w:r w:rsidRPr="007221F7">
        <w:rPr>
          <w:rFonts w:ascii="Times New Roman" w:eastAsia="Calibri" w:hAnsi="Times New Roman" w:cs="Times New Roman"/>
          <w:sz w:val="28"/>
          <w:szCs w:val="28"/>
        </w:rPr>
        <w:t>,</w:t>
      </w:r>
    </w:p>
    <w:p w:rsidR="00680F00" w:rsidRDefault="00680F00" w:rsidP="007221F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568C" w:rsidRPr="007221F7" w:rsidRDefault="007221F7" w:rsidP="007221F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1F7">
        <w:rPr>
          <w:rFonts w:ascii="Times New Roman" w:eastAsia="Calibri" w:hAnsi="Times New Roman" w:cs="Times New Roman"/>
          <w:sz w:val="28"/>
          <w:szCs w:val="28"/>
        </w:rPr>
        <w:t xml:space="preserve">Баглаева Тамара Викторовна – ведущий специалист – эксперт Отдела бюджетного учета и отчетности по операциям бюджетов (495) </w:t>
      </w:r>
      <w:r w:rsidR="001B4CAB" w:rsidRPr="001B4CAB">
        <w:rPr>
          <w:rFonts w:ascii="Times New Roman" w:eastAsia="Calibri" w:hAnsi="Times New Roman" w:cs="Times New Roman"/>
          <w:sz w:val="28"/>
          <w:szCs w:val="28"/>
        </w:rPr>
        <w:t>214-87-15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  <w:r w:rsidRPr="007221F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E568C" w:rsidRPr="007221F7" w:rsidSect="00671C0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051FA"/>
    <w:multiLevelType w:val="hybridMultilevel"/>
    <w:tmpl w:val="DABE3B58"/>
    <w:lvl w:ilvl="0" w:tplc="122A1A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C00"/>
    <w:rsid w:val="001B4CAB"/>
    <w:rsid w:val="004911F7"/>
    <w:rsid w:val="004E5C09"/>
    <w:rsid w:val="005359B1"/>
    <w:rsid w:val="00611660"/>
    <w:rsid w:val="00671C00"/>
    <w:rsid w:val="00680F00"/>
    <w:rsid w:val="007221F7"/>
    <w:rsid w:val="00757EFF"/>
    <w:rsid w:val="009623BE"/>
    <w:rsid w:val="009D39E7"/>
    <w:rsid w:val="009E33A5"/>
    <w:rsid w:val="009F230B"/>
    <w:rsid w:val="00A574E8"/>
    <w:rsid w:val="00AE568C"/>
    <w:rsid w:val="00C72919"/>
    <w:rsid w:val="00CA521E"/>
    <w:rsid w:val="00FE04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1C00"/>
    <w:pPr>
      <w:spacing w:after="0" w:line="240" w:lineRule="auto"/>
    </w:pPr>
  </w:style>
  <w:style w:type="paragraph" w:customStyle="1" w:styleId="ConsPlusNormal">
    <w:name w:val="ConsPlusNormal"/>
    <w:rsid w:val="009F23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rsid w:val="007221F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7221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1C00"/>
    <w:pPr>
      <w:spacing w:after="0" w:line="240" w:lineRule="auto"/>
    </w:pPr>
  </w:style>
  <w:style w:type="paragraph" w:customStyle="1" w:styleId="ConsPlusNormal">
    <w:name w:val="ConsPlusNormal"/>
    <w:rsid w:val="009F23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rsid w:val="007221F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7221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3A2E3-1245-464F-AFCB-746BC29A4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Ахмярова Ирина Владимировна</dc:creator>
  <cp:lastModifiedBy>Михайленко Светлана Юрьевна</cp:lastModifiedBy>
  <cp:revision>2</cp:revision>
  <dcterms:created xsi:type="dcterms:W3CDTF">2021-01-29T08:41:00Z</dcterms:created>
  <dcterms:modified xsi:type="dcterms:W3CDTF">2021-01-29T08:41:00Z</dcterms:modified>
</cp:coreProperties>
</file>